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83A" w:rsidRDefault="005B07EF" w:rsidP="00F0522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Enrutamiento de vehículos con capacidad limitada </w:t>
      </w:r>
      <w:r w:rsidR="0042301D">
        <w:rPr>
          <w:rFonts w:ascii="Times New Roman" w:hAnsi="Times New Roman" w:cs="Times New Roman"/>
          <w:sz w:val="34"/>
          <w:szCs w:val="34"/>
        </w:rPr>
        <w:t>y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3B7E6A">
        <w:rPr>
          <w:rFonts w:ascii="Times New Roman" w:hAnsi="Times New Roman" w:cs="Times New Roman"/>
          <w:sz w:val="34"/>
          <w:szCs w:val="34"/>
        </w:rPr>
        <w:t xml:space="preserve">centros de </w:t>
      </w:r>
    </w:p>
    <w:p w:rsidR="00F05220" w:rsidRPr="00F05220" w:rsidRDefault="005B07EF" w:rsidP="00F0522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34"/>
          <w:szCs w:val="34"/>
        </w:rPr>
      </w:pPr>
      <w:proofErr w:type="spellStart"/>
      <w:r>
        <w:rPr>
          <w:rFonts w:ascii="Times New Roman" w:hAnsi="Times New Roman" w:cs="Times New Roman"/>
          <w:sz w:val="34"/>
          <w:szCs w:val="34"/>
        </w:rPr>
        <w:t>cross-dock</w:t>
      </w:r>
      <w:r w:rsidR="003B7E6A">
        <w:rPr>
          <w:rFonts w:ascii="Times New Roman" w:hAnsi="Times New Roman" w:cs="Times New Roman"/>
          <w:sz w:val="34"/>
          <w:szCs w:val="34"/>
        </w:rPr>
        <w:t>ing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permitiendo entregas parciales </w:t>
      </w:r>
    </w:p>
    <w:p w:rsidR="00F05220" w:rsidRPr="00F05220" w:rsidRDefault="00C92795" w:rsidP="00F05220">
      <w:pPr>
        <w:autoSpaceDE w:val="0"/>
        <w:autoSpaceDN w:val="0"/>
        <w:adjustRightInd w:val="0"/>
        <w:spacing w:before="240"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Luis </w:t>
      </w:r>
      <w:proofErr w:type="spellStart"/>
      <w:r w:rsidR="002D2BB5">
        <w:rPr>
          <w:rFonts w:ascii="Times New Roman" w:hAnsi="Times New Roman" w:cs="Times New Roman"/>
          <w:sz w:val="24"/>
          <w:szCs w:val="24"/>
        </w:rPr>
        <w:t>Benta</w:t>
      </w:r>
      <w:proofErr w:type="spellEnd"/>
      <w:r w:rsidR="002D2BB5">
        <w:rPr>
          <w:rFonts w:ascii="Times New Roman" w:hAnsi="Times New Roman" w:cs="Times New Roman"/>
          <w:sz w:val="24"/>
          <w:szCs w:val="24"/>
        </w:rPr>
        <w:t xml:space="preserve"> Samar</w:t>
      </w:r>
      <w:r w:rsidR="00F05220" w:rsidRPr="00F05220">
        <w:rPr>
          <w:rFonts w:ascii="Times New Roman" w:hAnsi="Times New Roman" w:cs="Times New Roman"/>
          <w:sz w:val="24"/>
          <w:szCs w:val="24"/>
        </w:rPr>
        <w:t>,</w:t>
      </w:r>
      <w:r w:rsidR="00F05220" w:rsidRPr="00F05220">
        <w:rPr>
          <w:rFonts w:ascii="Times New Roman" w:hAnsi="Times New Roman" w:cs="Times New Roman"/>
          <w:sz w:val="24"/>
          <w:szCs w:val="16"/>
          <w:vertAlign w:val="superscript"/>
        </w:rPr>
        <w:t>1*</w:t>
      </w:r>
      <w:r w:rsidR="00F05220" w:rsidRPr="00F05220">
        <w:rPr>
          <w:rFonts w:ascii="Times New Roman" w:hAnsi="Times New Roman" w:cs="Times New Roman"/>
          <w:sz w:val="16"/>
          <w:szCs w:val="16"/>
        </w:rPr>
        <w:t xml:space="preserve"> </w:t>
      </w:r>
      <w:r w:rsidR="00F05220" w:rsidRPr="00F05220">
        <w:rPr>
          <w:rFonts w:ascii="Times New Roman" w:hAnsi="Times New Roman" w:cs="Times New Roman"/>
          <w:sz w:val="24"/>
          <w:szCs w:val="24"/>
        </w:rPr>
        <w:t xml:space="preserve">y </w:t>
      </w:r>
      <w:r w:rsidR="002D2BB5">
        <w:rPr>
          <w:rFonts w:ascii="Times New Roman" w:hAnsi="Times New Roman" w:cs="Times New Roman"/>
          <w:sz w:val="24"/>
          <w:szCs w:val="24"/>
        </w:rPr>
        <w:t>José</w:t>
      </w:r>
      <w:r w:rsidR="00F05220" w:rsidRPr="00F05220">
        <w:rPr>
          <w:rFonts w:ascii="Times New Roman" w:hAnsi="Times New Roman" w:cs="Times New Roman"/>
          <w:sz w:val="24"/>
          <w:szCs w:val="24"/>
        </w:rPr>
        <w:t xml:space="preserve"> </w:t>
      </w:r>
      <w:r w:rsidR="002D2BB5">
        <w:rPr>
          <w:rFonts w:ascii="Times New Roman" w:hAnsi="Times New Roman" w:cs="Times New Roman"/>
          <w:sz w:val="24"/>
          <w:szCs w:val="24"/>
        </w:rPr>
        <w:t>González</w:t>
      </w:r>
      <w:r w:rsidR="00F05220" w:rsidRPr="00F05220">
        <w:rPr>
          <w:rFonts w:ascii="Times New Roman" w:hAnsi="Times New Roman" w:cs="Times New Roman"/>
          <w:sz w:val="24"/>
          <w:szCs w:val="24"/>
        </w:rPr>
        <w:t xml:space="preserve"> </w:t>
      </w:r>
      <w:r w:rsidR="002D2BB5">
        <w:rPr>
          <w:rFonts w:ascii="Times New Roman" w:hAnsi="Times New Roman" w:cs="Times New Roman"/>
          <w:sz w:val="24"/>
          <w:szCs w:val="24"/>
        </w:rPr>
        <w:t>Malen</w:t>
      </w:r>
      <w:r w:rsidR="00F05220" w:rsidRPr="00F05220">
        <w:rPr>
          <w:rFonts w:ascii="Times New Roman" w:hAnsi="Times New Roman" w:cs="Times New Roman"/>
          <w:sz w:val="24"/>
          <w:szCs w:val="16"/>
          <w:vertAlign w:val="superscript"/>
        </w:rPr>
        <w:t>2</w:t>
      </w:r>
    </w:p>
    <w:p w:rsidR="00F05220" w:rsidRPr="00F05220" w:rsidRDefault="00F05220" w:rsidP="00F052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05220">
        <w:rPr>
          <w:rFonts w:ascii="Times New Roman" w:hAnsi="Times New Roman" w:cs="Times New Roman"/>
          <w:szCs w:val="16"/>
          <w:vertAlign w:val="superscript"/>
        </w:rPr>
        <w:t>1</w:t>
      </w:r>
      <w:r w:rsidRPr="00F05220">
        <w:rPr>
          <w:rFonts w:ascii="Times New Roman" w:hAnsi="Times New Roman" w:cs="Times New Roman"/>
          <w:sz w:val="20"/>
          <w:szCs w:val="20"/>
        </w:rPr>
        <w:t xml:space="preserve">Dpto. de </w:t>
      </w:r>
      <w:r w:rsidR="002D2BB5">
        <w:rPr>
          <w:rFonts w:ascii="Times New Roman" w:hAnsi="Times New Roman" w:cs="Times New Roman"/>
          <w:sz w:val="20"/>
          <w:szCs w:val="20"/>
        </w:rPr>
        <w:t>Ingeniería y Optimización</w:t>
      </w:r>
      <w:r w:rsidRPr="00F05220">
        <w:rPr>
          <w:rFonts w:ascii="Times New Roman" w:hAnsi="Times New Roman" w:cs="Times New Roman"/>
          <w:sz w:val="20"/>
          <w:szCs w:val="20"/>
        </w:rPr>
        <w:t xml:space="preserve">, </w:t>
      </w:r>
      <w:r w:rsidR="002D2BB5">
        <w:rPr>
          <w:rFonts w:ascii="Times New Roman" w:hAnsi="Times New Roman" w:cs="Times New Roman"/>
          <w:sz w:val="20"/>
          <w:szCs w:val="20"/>
        </w:rPr>
        <w:t xml:space="preserve">Instituto </w:t>
      </w:r>
      <w:r w:rsidR="00382B7C">
        <w:rPr>
          <w:rFonts w:ascii="Times New Roman" w:hAnsi="Times New Roman" w:cs="Times New Roman"/>
          <w:sz w:val="20"/>
          <w:szCs w:val="20"/>
        </w:rPr>
        <w:t xml:space="preserve">Universitario </w:t>
      </w:r>
      <w:r w:rsidR="002D2BB5">
        <w:rPr>
          <w:rFonts w:ascii="Times New Roman" w:hAnsi="Times New Roman" w:cs="Times New Roman"/>
          <w:sz w:val="20"/>
          <w:szCs w:val="20"/>
        </w:rPr>
        <w:t xml:space="preserve">de </w:t>
      </w:r>
      <w:r w:rsidR="00B56484">
        <w:rPr>
          <w:rFonts w:ascii="Times New Roman" w:hAnsi="Times New Roman" w:cs="Times New Roman"/>
          <w:sz w:val="20"/>
          <w:szCs w:val="20"/>
        </w:rPr>
        <w:t>México</w:t>
      </w:r>
      <w:r w:rsidR="00430CBC">
        <w:rPr>
          <w:rFonts w:ascii="Times New Roman" w:hAnsi="Times New Roman" w:cs="Times New Roman"/>
          <w:sz w:val="20"/>
          <w:szCs w:val="20"/>
        </w:rPr>
        <w:t xml:space="preserve">, </w:t>
      </w:r>
      <w:r w:rsidR="002D2BB5">
        <w:rPr>
          <w:rFonts w:ascii="Times New Roman" w:hAnsi="Times New Roman" w:cs="Times New Roman"/>
          <w:sz w:val="20"/>
          <w:szCs w:val="20"/>
        </w:rPr>
        <w:t>Puebla</w:t>
      </w:r>
      <w:r w:rsidRPr="00F05220">
        <w:rPr>
          <w:rFonts w:ascii="Times New Roman" w:hAnsi="Times New Roman" w:cs="Times New Roman"/>
          <w:sz w:val="20"/>
          <w:szCs w:val="20"/>
        </w:rPr>
        <w:t>,</w:t>
      </w:r>
      <w:r w:rsidR="002D2BB5">
        <w:rPr>
          <w:rFonts w:ascii="Times New Roman" w:hAnsi="Times New Roman" w:cs="Times New Roman"/>
          <w:sz w:val="20"/>
          <w:szCs w:val="20"/>
        </w:rPr>
        <w:t xml:space="preserve"> Puebla</w:t>
      </w:r>
      <w:r w:rsidRPr="00F05220">
        <w:rPr>
          <w:rFonts w:ascii="Times New Roman" w:hAnsi="Times New Roman" w:cs="Times New Roman"/>
          <w:sz w:val="20"/>
          <w:szCs w:val="20"/>
        </w:rPr>
        <w:t>.</w:t>
      </w:r>
    </w:p>
    <w:p w:rsidR="00F05220" w:rsidRPr="00F05220" w:rsidRDefault="00F05220" w:rsidP="00F052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05220">
        <w:rPr>
          <w:rFonts w:ascii="Times New Roman" w:hAnsi="Times New Roman" w:cs="Times New Roman"/>
          <w:szCs w:val="14"/>
          <w:vertAlign w:val="superscript"/>
        </w:rPr>
        <w:t>2</w:t>
      </w:r>
      <w:r w:rsidR="002D2BB5">
        <w:rPr>
          <w:rFonts w:ascii="Times New Roman" w:hAnsi="Times New Roman" w:cs="Times New Roman"/>
          <w:sz w:val="20"/>
          <w:szCs w:val="20"/>
        </w:rPr>
        <w:t xml:space="preserve">Dpto. de Optimización, </w:t>
      </w:r>
      <w:r w:rsidR="002D2BB5" w:rsidRPr="002D2BB5">
        <w:rPr>
          <w:rFonts w:ascii="Times New Roman" w:hAnsi="Times New Roman" w:cs="Times New Roman"/>
          <w:sz w:val="20"/>
          <w:szCs w:val="20"/>
        </w:rPr>
        <w:t>Centro de Estudios Avanzados en Matemáticas</w:t>
      </w:r>
      <w:r w:rsidRPr="00F05220">
        <w:rPr>
          <w:rFonts w:ascii="Times New Roman" w:hAnsi="Times New Roman" w:cs="Times New Roman"/>
          <w:sz w:val="20"/>
          <w:szCs w:val="20"/>
        </w:rPr>
        <w:t>, Monterrey, Nuevo Le</w:t>
      </w:r>
      <w:r>
        <w:rPr>
          <w:rFonts w:ascii="Times New Roman" w:hAnsi="Times New Roman" w:cs="Times New Roman"/>
          <w:sz w:val="20"/>
          <w:szCs w:val="20"/>
        </w:rPr>
        <w:t>ó</w:t>
      </w:r>
      <w:r w:rsidRPr="00F05220">
        <w:rPr>
          <w:rFonts w:ascii="Times New Roman" w:hAnsi="Times New Roman" w:cs="Times New Roman"/>
          <w:sz w:val="20"/>
          <w:szCs w:val="20"/>
        </w:rPr>
        <w:t>n.</w:t>
      </w:r>
    </w:p>
    <w:p w:rsidR="00251226" w:rsidRDefault="00F05220" w:rsidP="008A56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5220">
        <w:rPr>
          <w:rFonts w:ascii="Times New Roman" w:hAnsi="Times New Roman" w:cs="Times New Roman"/>
          <w:szCs w:val="14"/>
          <w:vertAlign w:val="superscript"/>
        </w:rPr>
        <w:t>*</w:t>
      </w:r>
      <w:r>
        <w:rPr>
          <w:rFonts w:ascii="Times New Roman" w:hAnsi="Times New Roman" w:cs="Times New Roman"/>
          <w:szCs w:val="14"/>
          <w:vertAlign w:val="superscript"/>
        </w:rPr>
        <w:t xml:space="preserve">  </w:t>
      </w:r>
      <w:r w:rsidRPr="00F05220">
        <w:rPr>
          <w:rFonts w:ascii="Times New Roman" w:hAnsi="Times New Roman" w:cs="Times New Roman"/>
          <w:sz w:val="20"/>
          <w:szCs w:val="20"/>
        </w:rPr>
        <w:t>Correo electr</w:t>
      </w:r>
      <w:r>
        <w:rPr>
          <w:rFonts w:ascii="Times New Roman" w:hAnsi="Times New Roman" w:cs="Times New Roman"/>
          <w:sz w:val="20"/>
          <w:szCs w:val="20"/>
        </w:rPr>
        <w:t>ó</w:t>
      </w:r>
      <w:r w:rsidRPr="00F05220">
        <w:rPr>
          <w:rFonts w:ascii="Times New Roman" w:hAnsi="Times New Roman" w:cs="Times New Roman"/>
          <w:sz w:val="20"/>
          <w:szCs w:val="20"/>
        </w:rPr>
        <w:t xml:space="preserve">nico: </w:t>
      </w:r>
      <w:r w:rsidR="003B7E6A">
        <w:rPr>
          <w:rFonts w:ascii="Times New Roman" w:hAnsi="Times New Roman" w:cs="Times New Roman"/>
          <w:sz w:val="20"/>
          <w:szCs w:val="20"/>
        </w:rPr>
        <w:t>l</w:t>
      </w:r>
      <w:r w:rsidR="002D2BB5">
        <w:rPr>
          <w:rFonts w:ascii="Times New Roman" w:hAnsi="Times New Roman" w:cs="Times New Roman"/>
          <w:sz w:val="20"/>
          <w:szCs w:val="20"/>
        </w:rPr>
        <w:t>uisbenta</w:t>
      </w:r>
      <w:r>
        <w:rPr>
          <w:rFonts w:ascii="Times New Roman" w:hAnsi="Times New Roman" w:cs="Times New Roman"/>
          <w:sz w:val="20"/>
          <w:szCs w:val="20"/>
        </w:rPr>
        <w:t>@</w:t>
      </w:r>
      <w:r w:rsidR="002D2BB5">
        <w:rPr>
          <w:rFonts w:ascii="Times New Roman" w:hAnsi="Times New Roman" w:cs="Times New Roman"/>
          <w:sz w:val="20"/>
          <w:szCs w:val="20"/>
        </w:rPr>
        <w:t>iudec</w:t>
      </w:r>
      <w:r w:rsidR="00382B7C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.edu.mx</w:t>
      </w:r>
    </w:p>
    <w:p w:rsidR="00F05220" w:rsidRDefault="00F05220" w:rsidP="00F05220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05220" w:rsidRDefault="00F05220" w:rsidP="005D2D17">
      <w:pPr>
        <w:spacing w:after="0" w:line="240" w:lineRule="exact"/>
        <w:ind w:left="425"/>
        <w:rPr>
          <w:rFonts w:ascii="Times New Roman" w:hAnsi="Times New Roman" w:cs="Times New Roman"/>
          <w:sz w:val="18"/>
          <w:szCs w:val="18"/>
        </w:rPr>
      </w:pPr>
      <w:r w:rsidRPr="005D2D17">
        <w:rPr>
          <w:rFonts w:ascii="Times New Roman" w:hAnsi="Times New Roman" w:cs="Times New Roman"/>
          <w:b/>
          <w:i/>
          <w:sz w:val="18"/>
          <w:szCs w:val="18"/>
        </w:rPr>
        <w:t>Palabras claves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D2D17">
        <w:rPr>
          <w:rFonts w:ascii="Times New Roman" w:hAnsi="Times New Roman" w:cs="Times New Roman"/>
          <w:sz w:val="18"/>
          <w:szCs w:val="18"/>
        </w:rPr>
        <w:t xml:space="preserve">–– </w:t>
      </w:r>
      <w:r w:rsidRPr="00F05220">
        <w:rPr>
          <w:rFonts w:ascii="Times New Roman" w:hAnsi="Times New Roman" w:cs="Times New Roman"/>
          <w:sz w:val="18"/>
          <w:szCs w:val="18"/>
        </w:rPr>
        <w:t xml:space="preserve"> </w:t>
      </w:r>
      <w:r w:rsidR="00C92795">
        <w:rPr>
          <w:rFonts w:ascii="Times New Roman" w:hAnsi="Times New Roman" w:cs="Times New Roman"/>
          <w:sz w:val="18"/>
          <w:szCs w:val="18"/>
        </w:rPr>
        <w:t>Enrutamiento</w:t>
      </w:r>
      <w:proofErr w:type="gramEnd"/>
      <w:r w:rsidR="00C92795">
        <w:rPr>
          <w:rFonts w:ascii="Times New Roman" w:hAnsi="Times New Roman" w:cs="Times New Roman"/>
          <w:sz w:val="18"/>
          <w:szCs w:val="18"/>
        </w:rPr>
        <w:t xml:space="preserve"> de vehículos, Cross-</w:t>
      </w:r>
      <w:proofErr w:type="spellStart"/>
      <w:r w:rsidR="00C92795">
        <w:rPr>
          <w:rFonts w:ascii="Times New Roman" w:hAnsi="Times New Roman" w:cs="Times New Roman"/>
          <w:sz w:val="18"/>
          <w:szCs w:val="18"/>
        </w:rPr>
        <w:t>docking</w:t>
      </w:r>
      <w:proofErr w:type="spellEnd"/>
      <w:r w:rsidRPr="00F05220">
        <w:rPr>
          <w:rFonts w:ascii="Times New Roman" w:hAnsi="Times New Roman" w:cs="Times New Roman"/>
          <w:sz w:val="18"/>
          <w:szCs w:val="18"/>
        </w:rPr>
        <w:t xml:space="preserve">, </w:t>
      </w:r>
      <w:r w:rsidR="00C92795">
        <w:rPr>
          <w:rFonts w:ascii="Times New Roman" w:hAnsi="Times New Roman" w:cs="Times New Roman"/>
          <w:sz w:val="18"/>
          <w:szCs w:val="18"/>
        </w:rPr>
        <w:t xml:space="preserve">Programación lineal entera mixta </w:t>
      </w:r>
    </w:p>
    <w:p w:rsidR="005D2D17" w:rsidRDefault="005D2D17" w:rsidP="005D2D17">
      <w:pPr>
        <w:pStyle w:val="BodyText"/>
        <w:spacing w:line="220" w:lineRule="exact"/>
        <w:ind w:left="108" w:right="108" w:firstLine="301"/>
        <w:jc w:val="both"/>
        <w:rPr>
          <w:rFonts w:cs="Times New Roman"/>
          <w:w w:val="110"/>
          <w:lang w:val="es-MX"/>
        </w:rPr>
      </w:pPr>
    </w:p>
    <w:p w:rsidR="0078407F" w:rsidRPr="0078407F" w:rsidRDefault="0078407F" w:rsidP="001618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78407F">
        <w:rPr>
          <w:rFonts w:ascii="Times New Roman" w:hAnsi="Times New Roman" w:cs="Times New Roman"/>
          <w:sz w:val="19"/>
          <w:szCs w:val="19"/>
        </w:rPr>
        <w:t>El problema de ruteo de vehículos con capacidad limitada (CVRP) es un problema clásico en la logística que busca optimizar las rutas de entrega de un conjunto de productos a través de una flota de vehículos con capacidad limitada</w:t>
      </w:r>
      <w:r w:rsidR="00382B7C">
        <w:rPr>
          <w:rFonts w:ascii="Times New Roman" w:hAnsi="Times New Roman" w:cs="Times New Roman"/>
          <w:sz w:val="19"/>
          <w:szCs w:val="19"/>
        </w:rPr>
        <w:t xml:space="preserve"> (</w:t>
      </w:r>
      <w:r w:rsidR="0042301D">
        <w:rPr>
          <w:rFonts w:ascii="Times New Roman" w:hAnsi="Times New Roman" w:cs="Times New Roman"/>
          <w:sz w:val="19"/>
          <w:szCs w:val="19"/>
        </w:rPr>
        <w:t xml:space="preserve">Martinez </w:t>
      </w:r>
      <w:r w:rsidR="00C418A8">
        <w:rPr>
          <w:rFonts w:ascii="Times New Roman" w:hAnsi="Times New Roman" w:cs="Times New Roman"/>
          <w:sz w:val="19"/>
          <w:szCs w:val="19"/>
        </w:rPr>
        <w:t xml:space="preserve">y </w:t>
      </w:r>
      <w:proofErr w:type="spellStart"/>
      <w:r w:rsidR="00C418A8">
        <w:rPr>
          <w:rFonts w:ascii="Times New Roman" w:hAnsi="Times New Roman" w:cs="Times New Roman"/>
          <w:sz w:val="19"/>
          <w:szCs w:val="19"/>
        </w:rPr>
        <w:t>Lain</w:t>
      </w:r>
      <w:proofErr w:type="spellEnd"/>
      <w:r w:rsidR="00C418A8">
        <w:rPr>
          <w:rFonts w:ascii="Times New Roman" w:hAnsi="Times New Roman" w:cs="Times New Roman"/>
          <w:sz w:val="19"/>
          <w:szCs w:val="19"/>
        </w:rPr>
        <w:t xml:space="preserve">, </w:t>
      </w:r>
      <w:r w:rsidR="0042301D">
        <w:rPr>
          <w:rFonts w:ascii="Times New Roman" w:hAnsi="Times New Roman" w:cs="Times New Roman"/>
          <w:sz w:val="19"/>
          <w:szCs w:val="19"/>
        </w:rPr>
        <w:t>2010</w:t>
      </w:r>
      <w:r w:rsidR="00382B7C">
        <w:rPr>
          <w:rFonts w:ascii="Times New Roman" w:hAnsi="Times New Roman" w:cs="Times New Roman"/>
          <w:sz w:val="19"/>
          <w:szCs w:val="19"/>
        </w:rPr>
        <w:t>)</w:t>
      </w:r>
      <w:r w:rsidRPr="0078407F">
        <w:rPr>
          <w:rFonts w:ascii="Times New Roman" w:hAnsi="Times New Roman" w:cs="Times New Roman"/>
          <w:sz w:val="19"/>
          <w:szCs w:val="19"/>
        </w:rPr>
        <w:t xml:space="preserve">. En este artículo, se aborda una variante del CVRP, el problema de ruteo de vehículos con capacidad limitada para </w:t>
      </w:r>
      <w:proofErr w:type="spellStart"/>
      <w:r w:rsidRPr="0078407F">
        <w:rPr>
          <w:rFonts w:ascii="Times New Roman" w:hAnsi="Times New Roman" w:cs="Times New Roman"/>
          <w:sz w:val="19"/>
          <w:szCs w:val="19"/>
        </w:rPr>
        <w:t>cross-docking</w:t>
      </w:r>
      <w:proofErr w:type="spellEnd"/>
      <w:r w:rsidR="00161834">
        <w:rPr>
          <w:rFonts w:ascii="Times New Roman" w:hAnsi="Times New Roman" w:cs="Times New Roman"/>
          <w:sz w:val="19"/>
          <w:szCs w:val="19"/>
        </w:rPr>
        <w:t xml:space="preserve"> </w:t>
      </w:r>
      <w:r w:rsidRPr="0078407F">
        <w:rPr>
          <w:rFonts w:ascii="Times New Roman" w:hAnsi="Times New Roman" w:cs="Times New Roman"/>
          <w:sz w:val="19"/>
          <w:szCs w:val="19"/>
        </w:rPr>
        <w:t xml:space="preserve">con entregas y recolecciones </w:t>
      </w:r>
      <w:r w:rsidR="00161834">
        <w:rPr>
          <w:rFonts w:ascii="Times New Roman" w:hAnsi="Times New Roman" w:cs="Times New Roman"/>
          <w:sz w:val="19"/>
          <w:szCs w:val="19"/>
        </w:rPr>
        <w:t>parciales</w:t>
      </w:r>
      <w:r w:rsidRPr="0078407F">
        <w:rPr>
          <w:rFonts w:ascii="Times New Roman" w:hAnsi="Times New Roman" w:cs="Times New Roman"/>
          <w:sz w:val="19"/>
          <w:szCs w:val="19"/>
        </w:rPr>
        <w:t>.</w:t>
      </w:r>
      <w:r w:rsidR="00161834">
        <w:rPr>
          <w:rFonts w:ascii="Times New Roman" w:hAnsi="Times New Roman" w:cs="Times New Roman"/>
          <w:sz w:val="19"/>
          <w:szCs w:val="19"/>
        </w:rPr>
        <w:t xml:space="preserve"> Es decir, estudiamos el</w:t>
      </w:r>
      <w:r w:rsidRPr="0078407F">
        <w:rPr>
          <w:rFonts w:ascii="Times New Roman" w:hAnsi="Times New Roman" w:cs="Times New Roman"/>
          <w:sz w:val="19"/>
          <w:szCs w:val="19"/>
        </w:rPr>
        <w:t xml:space="preserve"> caso en que los productos son recibidos en un centro de </w:t>
      </w:r>
      <w:proofErr w:type="spellStart"/>
      <w:r w:rsidRPr="0078407F">
        <w:rPr>
          <w:rFonts w:ascii="Times New Roman" w:hAnsi="Times New Roman" w:cs="Times New Roman"/>
          <w:sz w:val="19"/>
          <w:szCs w:val="19"/>
        </w:rPr>
        <w:t>cross-docking</w:t>
      </w:r>
      <w:proofErr w:type="spellEnd"/>
      <w:r w:rsidRPr="0078407F">
        <w:rPr>
          <w:rFonts w:ascii="Times New Roman" w:hAnsi="Times New Roman" w:cs="Times New Roman"/>
          <w:sz w:val="19"/>
          <w:szCs w:val="19"/>
        </w:rPr>
        <w:t>, donde se realiza la consolidación y desconsolidación de los productos antes de su distribución final</w:t>
      </w:r>
      <w:r w:rsidR="00161834">
        <w:rPr>
          <w:rFonts w:ascii="Times New Roman" w:hAnsi="Times New Roman" w:cs="Times New Roman"/>
          <w:sz w:val="19"/>
          <w:szCs w:val="19"/>
        </w:rPr>
        <w:t xml:space="preserve"> permitiendo la parcialidad de </w:t>
      </w:r>
      <w:r w:rsidR="0042301D">
        <w:rPr>
          <w:rFonts w:ascii="Times New Roman" w:hAnsi="Times New Roman" w:cs="Times New Roman"/>
          <w:sz w:val="19"/>
          <w:szCs w:val="19"/>
        </w:rPr>
        <w:t xml:space="preserve">las </w:t>
      </w:r>
      <w:r w:rsidR="00DD00BE">
        <w:rPr>
          <w:rFonts w:ascii="Times New Roman" w:hAnsi="Times New Roman" w:cs="Times New Roman"/>
          <w:sz w:val="19"/>
          <w:szCs w:val="19"/>
        </w:rPr>
        <w:t>entregas</w:t>
      </w:r>
      <w:r w:rsidR="00161834">
        <w:rPr>
          <w:rFonts w:ascii="Times New Roman" w:hAnsi="Times New Roman" w:cs="Times New Roman"/>
          <w:sz w:val="19"/>
          <w:szCs w:val="19"/>
        </w:rPr>
        <w:t xml:space="preserve"> con una función de penalización</w:t>
      </w:r>
      <w:r w:rsidRPr="0078407F">
        <w:rPr>
          <w:rFonts w:ascii="Times New Roman" w:hAnsi="Times New Roman" w:cs="Times New Roman"/>
          <w:sz w:val="19"/>
          <w:szCs w:val="19"/>
        </w:rPr>
        <w:t xml:space="preserve">. Además, en este problema, las entregas y recolecciones se dividen en varios puntos de entrega y recogida, </w:t>
      </w:r>
      <w:r w:rsidR="00161834">
        <w:rPr>
          <w:rFonts w:ascii="Times New Roman" w:hAnsi="Times New Roman" w:cs="Times New Roman"/>
          <w:sz w:val="19"/>
          <w:szCs w:val="19"/>
        </w:rPr>
        <w:t xml:space="preserve">esta última característica </w:t>
      </w:r>
      <w:r w:rsidRPr="0078407F">
        <w:rPr>
          <w:rFonts w:ascii="Times New Roman" w:hAnsi="Times New Roman" w:cs="Times New Roman"/>
          <w:sz w:val="19"/>
          <w:szCs w:val="19"/>
        </w:rPr>
        <w:t>aumenta la complejidad del problema.</w:t>
      </w:r>
    </w:p>
    <w:p w:rsidR="0078407F" w:rsidRPr="0078407F" w:rsidRDefault="0078407F" w:rsidP="007840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9"/>
          <w:szCs w:val="19"/>
        </w:rPr>
      </w:pPr>
    </w:p>
    <w:p w:rsidR="0078407F" w:rsidRPr="0078407F" w:rsidRDefault="0078407F" w:rsidP="007840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78407F">
        <w:rPr>
          <w:rFonts w:ascii="Times New Roman" w:hAnsi="Times New Roman" w:cs="Times New Roman"/>
          <w:sz w:val="19"/>
          <w:szCs w:val="19"/>
        </w:rPr>
        <w:t>Para resolver este problema</w:t>
      </w:r>
      <w:r w:rsidR="00161834">
        <w:rPr>
          <w:rFonts w:ascii="Times New Roman" w:hAnsi="Times New Roman" w:cs="Times New Roman"/>
          <w:sz w:val="19"/>
          <w:szCs w:val="19"/>
        </w:rPr>
        <w:t xml:space="preserve"> se propone</w:t>
      </w:r>
      <w:r w:rsidRPr="0078407F">
        <w:rPr>
          <w:rFonts w:ascii="Times New Roman" w:hAnsi="Times New Roman" w:cs="Times New Roman"/>
          <w:sz w:val="19"/>
          <w:szCs w:val="19"/>
        </w:rPr>
        <w:t xml:space="preserve"> un enfoque basado en una técnica de programación lineal entera mixta (MILP)</w:t>
      </w:r>
      <w:r w:rsidR="00161834">
        <w:rPr>
          <w:rFonts w:ascii="Times New Roman" w:hAnsi="Times New Roman" w:cs="Times New Roman"/>
          <w:sz w:val="19"/>
          <w:szCs w:val="19"/>
        </w:rPr>
        <w:t xml:space="preserve"> y en un algoritmo</w:t>
      </w:r>
      <w:r w:rsidR="00C92795">
        <w:rPr>
          <w:rFonts w:ascii="Times New Roman" w:hAnsi="Times New Roman" w:cs="Times New Roman"/>
          <w:sz w:val="19"/>
          <w:szCs w:val="19"/>
        </w:rPr>
        <w:t xml:space="preserve"> </w:t>
      </w:r>
      <w:r w:rsidR="00161834">
        <w:rPr>
          <w:rFonts w:ascii="Times New Roman" w:hAnsi="Times New Roman" w:cs="Times New Roman"/>
          <w:sz w:val="19"/>
          <w:szCs w:val="19"/>
        </w:rPr>
        <w:t>heurístico</w:t>
      </w:r>
      <w:r w:rsidRPr="0078407F">
        <w:rPr>
          <w:rFonts w:ascii="Times New Roman" w:hAnsi="Times New Roman" w:cs="Times New Roman"/>
          <w:sz w:val="19"/>
          <w:szCs w:val="19"/>
        </w:rPr>
        <w:t xml:space="preserve">. El modelo propuesto considera varios factores, </w:t>
      </w:r>
      <w:r w:rsidR="00161834">
        <w:rPr>
          <w:rFonts w:ascii="Times New Roman" w:hAnsi="Times New Roman" w:cs="Times New Roman"/>
          <w:sz w:val="19"/>
          <w:szCs w:val="19"/>
        </w:rPr>
        <w:t xml:space="preserve">(1) </w:t>
      </w:r>
      <w:r w:rsidRPr="0078407F">
        <w:rPr>
          <w:rFonts w:ascii="Times New Roman" w:hAnsi="Times New Roman" w:cs="Times New Roman"/>
          <w:sz w:val="19"/>
          <w:szCs w:val="19"/>
        </w:rPr>
        <w:t xml:space="preserve">la capacidad de los vehículos, </w:t>
      </w:r>
      <w:r w:rsidR="00161834">
        <w:rPr>
          <w:rFonts w:ascii="Times New Roman" w:hAnsi="Times New Roman" w:cs="Times New Roman"/>
          <w:sz w:val="19"/>
          <w:szCs w:val="19"/>
        </w:rPr>
        <w:t xml:space="preserve">(2) </w:t>
      </w:r>
      <w:r w:rsidRPr="0078407F">
        <w:rPr>
          <w:rFonts w:ascii="Times New Roman" w:hAnsi="Times New Roman" w:cs="Times New Roman"/>
          <w:sz w:val="19"/>
          <w:szCs w:val="19"/>
        </w:rPr>
        <w:t xml:space="preserve">la duración del tiempo de viaje, </w:t>
      </w:r>
      <w:r w:rsidR="00161834">
        <w:rPr>
          <w:rFonts w:ascii="Times New Roman" w:hAnsi="Times New Roman" w:cs="Times New Roman"/>
          <w:sz w:val="19"/>
          <w:szCs w:val="19"/>
        </w:rPr>
        <w:t xml:space="preserve">(3) </w:t>
      </w:r>
      <w:r w:rsidRPr="0078407F">
        <w:rPr>
          <w:rFonts w:ascii="Times New Roman" w:hAnsi="Times New Roman" w:cs="Times New Roman"/>
          <w:sz w:val="19"/>
          <w:szCs w:val="19"/>
        </w:rPr>
        <w:t xml:space="preserve">el tiempo de espera en los centros de </w:t>
      </w:r>
      <w:proofErr w:type="spellStart"/>
      <w:r w:rsidRPr="0078407F">
        <w:rPr>
          <w:rFonts w:ascii="Times New Roman" w:hAnsi="Times New Roman" w:cs="Times New Roman"/>
          <w:sz w:val="19"/>
          <w:szCs w:val="19"/>
        </w:rPr>
        <w:t>cross-docking</w:t>
      </w:r>
      <w:proofErr w:type="spellEnd"/>
      <w:r w:rsidR="00161834">
        <w:rPr>
          <w:rFonts w:ascii="Times New Roman" w:hAnsi="Times New Roman" w:cs="Times New Roman"/>
          <w:sz w:val="19"/>
          <w:szCs w:val="19"/>
        </w:rPr>
        <w:t>,</w:t>
      </w:r>
      <w:r w:rsidRPr="0078407F">
        <w:rPr>
          <w:rFonts w:ascii="Times New Roman" w:hAnsi="Times New Roman" w:cs="Times New Roman"/>
          <w:sz w:val="19"/>
          <w:szCs w:val="19"/>
        </w:rPr>
        <w:t xml:space="preserve"> </w:t>
      </w:r>
      <w:r w:rsidR="00161834">
        <w:rPr>
          <w:rFonts w:ascii="Times New Roman" w:hAnsi="Times New Roman" w:cs="Times New Roman"/>
          <w:sz w:val="19"/>
          <w:szCs w:val="19"/>
        </w:rPr>
        <w:t xml:space="preserve">(4) </w:t>
      </w:r>
      <w:r w:rsidRPr="0078407F">
        <w:rPr>
          <w:rFonts w:ascii="Times New Roman" w:hAnsi="Times New Roman" w:cs="Times New Roman"/>
          <w:sz w:val="19"/>
          <w:szCs w:val="19"/>
        </w:rPr>
        <w:t>l</w:t>
      </w:r>
      <w:r w:rsidR="00161834">
        <w:rPr>
          <w:rFonts w:ascii="Times New Roman" w:hAnsi="Times New Roman" w:cs="Times New Roman"/>
          <w:sz w:val="19"/>
          <w:szCs w:val="19"/>
        </w:rPr>
        <w:t>os</w:t>
      </w:r>
      <w:r w:rsidRPr="0078407F">
        <w:rPr>
          <w:rFonts w:ascii="Times New Roman" w:hAnsi="Times New Roman" w:cs="Times New Roman"/>
          <w:sz w:val="19"/>
          <w:szCs w:val="19"/>
        </w:rPr>
        <w:t xml:space="preserve"> de tiempo de entrega</w:t>
      </w:r>
      <w:r w:rsidR="00161834">
        <w:rPr>
          <w:rFonts w:ascii="Times New Roman" w:hAnsi="Times New Roman" w:cs="Times New Roman"/>
          <w:sz w:val="19"/>
          <w:szCs w:val="19"/>
        </w:rPr>
        <w:t xml:space="preserve"> finales y (5) entregas parciales</w:t>
      </w:r>
      <w:r w:rsidRPr="0078407F">
        <w:rPr>
          <w:rFonts w:ascii="Times New Roman" w:hAnsi="Times New Roman" w:cs="Times New Roman"/>
          <w:sz w:val="19"/>
          <w:szCs w:val="19"/>
        </w:rPr>
        <w:t>.</w:t>
      </w:r>
    </w:p>
    <w:p w:rsidR="0078407F" w:rsidRPr="0078407F" w:rsidRDefault="0078407F" w:rsidP="007840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9"/>
          <w:szCs w:val="19"/>
        </w:rPr>
      </w:pPr>
    </w:p>
    <w:p w:rsidR="0078407F" w:rsidRPr="0078407F" w:rsidRDefault="0078407F" w:rsidP="007840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78407F">
        <w:rPr>
          <w:rFonts w:ascii="Times New Roman" w:hAnsi="Times New Roman" w:cs="Times New Roman"/>
          <w:sz w:val="19"/>
          <w:szCs w:val="19"/>
        </w:rPr>
        <w:t xml:space="preserve">El modelo MILP se </w:t>
      </w:r>
      <w:r w:rsidR="00161834">
        <w:rPr>
          <w:rFonts w:ascii="Times New Roman" w:hAnsi="Times New Roman" w:cs="Times New Roman"/>
          <w:sz w:val="19"/>
          <w:szCs w:val="19"/>
        </w:rPr>
        <w:t xml:space="preserve">permite </w:t>
      </w:r>
      <w:r w:rsidR="00161834">
        <w:rPr>
          <w:rFonts w:ascii="Times New Roman" w:hAnsi="Times New Roman" w:cs="Times New Roman"/>
          <w:sz w:val="19"/>
          <w:szCs w:val="19"/>
        </w:rPr>
        <w:t>crear</w:t>
      </w:r>
      <w:r w:rsidR="00161834" w:rsidRPr="0078407F">
        <w:rPr>
          <w:rFonts w:ascii="Times New Roman" w:hAnsi="Times New Roman" w:cs="Times New Roman"/>
          <w:sz w:val="19"/>
          <w:szCs w:val="19"/>
        </w:rPr>
        <w:t xml:space="preserve"> </w:t>
      </w:r>
      <w:r w:rsidR="00161834">
        <w:rPr>
          <w:rFonts w:ascii="Times New Roman" w:hAnsi="Times New Roman" w:cs="Times New Roman"/>
          <w:sz w:val="19"/>
          <w:szCs w:val="19"/>
        </w:rPr>
        <w:t xml:space="preserve">simultáneamente el </w:t>
      </w:r>
      <w:r w:rsidRPr="0078407F">
        <w:rPr>
          <w:rFonts w:ascii="Times New Roman" w:hAnsi="Times New Roman" w:cs="Times New Roman"/>
          <w:sz w:val="19"/>
          <w:szCs w:val="19"/>
        </w:rPr>
        <w:t xml:space="preserve">diseño de la ruta para los </w:t>
      </w:r>
      <w:r w:rsidR="00C92795" w:rsidRPr="0078407F">
        <w:rPr>
          <w:rFonts w:ascii="Times New Roman" w:hAnsi="Times New Roman" w:cs="Times New Roman"/>
          <w:sz w:val="19"/>
          <w:szCs w:val="19"/>
        </w:rPr>
        <w:t>vehículos,</w:t>
      </w:r>
      <w:r w:rsidR="00C92795">
        <w:rPr>
          <w:rFonts w:ascii="Times New Roman" w:hAnsi="Times New Roman" w:cs="Times New Roman"/>
          <w:sz w:val="19"/>
          <w:szCs w:val="19"/>
        </w:rPr>
        <w:t xml:space="preserve"> así como</w:t>
      </w:r>
      <w:r w:rsidRPr="0078407F">
        <w:rPr>
          <w:rFonts w:ascii="Times New Roman" w:hAnsi="Times New Roman" w:cs="Times New Roman"/>
          <w:sz w:val="19"/>
          <w:szCs w:val="19"/>
        </w:rPr>
        <w:t xml:space="preserve"> la asignación de productos a los vehículos</w:t>
      </w:r>
      <w:r w:rsidR="00C92795">
        <w:rPr>
          <w:rFonts w:ascii="Times New Roman" w:hAnsi="Times New Roman" w:cs="Times New Roman"/>
          <w:sz w:val="19"/>
          <w:szCs w:val="19"/>
        </w:rPr>
        <w:t xml:space="preserve"> en las instalaciones de </w:t>
      </w:r>
      <w:proofErr w:type="spellStart"/>
      <w:r w:rsidR="00C92795">
        <w:rPr>
          <w:rFonts w:ascii="Times New Roman" w:hAnsi="Times New Roman" w:cs="Times New Roman"/>
          <w:sz w:val="19"/>
          <w:szCs w:val="19"/>
        </w:rPr>
        <w:t>cross-docking</w:t>
      </w:r>
      <w:proofErr w:type="spellEnd"/>
      <w:r w:rsidRPr="0078407F">
        <w:rPr>
          <w:rFonts w:ascii="Times New Roman" w:hAnsi="Times New Roman" w:cs="Times New Roman"/>
          <w:sz w:val="19"/>
          <w:szCs w:val="19"/>
        </w:rPr>
        <w:t xml:space="preserve">. </w:t>
      </w:r>
      <w:r w:rsidR="00C92795">
        <w:rPr>
          <w:rFonts w:ascii="Times New Roman" w:hAnsi="Times New Roman" w:cs="Times New Roman"/>
          <w:sz w:val="19"/>
          <w:szCs w:val="19"/>
        </w:rPr>
        <w:t>Las</w:t>
      </w:r>
      <w:r w:rsidRPr="0078407F">
        <w:rPr>
          <w:rFonts w:ascii="Times New Roman" w:hAnsi="Times New Roman" w:cs="Times New Roman"/>
          <w:sz w:val="19"/>
          <w:szCs w:val="19"/>
        </w:rPr>
        <w:t xml:space="preserve"> rutas óptimas para los vehículos</w:t>
      </w:r>
      <w:r w:rsidR="00C92795">
        <w:rPr>
          <w:rFonts w:ascii="Times New Roman" w:hAnsi="Times New Roman" w:cs="Times New Roman"/>
          <w:sz w:val="19"/>
          <w:szCs w:val="19"/>
        </w:rPr>
        <w:t xml:space="preserve"> consideran la</w:t>
      </w:r>
      <w:r w:rsidRPr="0078407F">
        <w:rPr>
          <w:rFonts w:ascii="Times New Roman" w:hAnsi="Times New Roman" w:cs="Times New Roman"/>
          <w:sz w:val="19"/>
          <w:szCs w:val="19"/>
        </w:rPr>
        <w:t>s restricciones de capacidad y tiempo de viaje</w:t>
      </w:r>
      <w:r w:rsidR="00C92795">
        <w:rPr>
          <w:rFonts w:ascii="Times New Roman" w:hAnsi="Times New Roman" w:cs="Times New Roman"/>
          <w:sz w:val="19"/>
          <w:szCs w:val="19"/>
        </w:rPr>
        <w:t xml:space="preserve"> mientras que</w:t>
      </w:r>
      <w:r w:rsidRPr="0078407F">
        <w:rPr>
          <w:rFonts w:ascii="Times New Roman" w:hAnsi="Times New Roman" w:cs="Times New Roman"/>
          <w:sz w:val="19"/>
          <w:szCs w:val="19"/>
        </w:rPr>
        <w:t xml:space="preserve"> los productos </w:t>
      </w:r>
      <w:r w:rsidR="00C92795">
        <w:rPr>
          <w:rFonts w:ascii="Times New Roman" w:hAnsi="Times New Roman" w:cs="Times New Roman"/>
          <w:sz w:val="19"/>
          <w:szCs w:val="19"/>
        </w:rPr>
        <w:t xml:space="preserve">se asignan a </w:t>
      </w:r>
      <w:r w:rsidRPr="0078407F">
        <w:rPr>
          <w:rFonts w:ascii="Times New Roman" w:hAnsi="Times New Roman" w:cs="Times New Roman"/>
          <w:sz w:val="19"/>
          <w:szCs w:val="19"/>
        </w:rPr>
        <w:t xml:space="preserve">los vehículos, </w:t>
      </w:r>
      <w:r w:rsidR="00C92795">
        <w:rPr>
          <w:rFonts w:ascii="Times New Roman" w:hAnsi="Times New Roman" w:cs="Times New Roman"/>
          <w:sz w:val="19"/>
          <w:szCs w:val="19"/>
        </w:rPr>
        <w:t>considerando</w:t>
      </w:r>
      <w:r w:rsidRPr="0078407F">
        <w:rPr>
          <w:rFonts w:ascii="Times New Roman" w:hAnsi="Times New Roman" w:cs="Times New Roman"/>
          <w:sz w:val="19"/>
          <w:szCs w:val="19"/>
        </w:rPr>
        <w:t xml:space="preserve"> las restricciones de tiempo de entrega y el tiempo de espera en los centros de </w:t>
      </w:r>
      <w:proofErr w:type="spellStart"/>
      <w:r w:rsidRPr="0078407F">
        <w:rPr>
          <w:rFonts w:ascii="Times New Roman" w:hAnsi="Times New Roman" w:cs="Times New Roman"/>
          <w:sz w:val="19"/>
          <w:szCs w:val="19"/>
        </w:rPr>
        <w:t>cross-docking</w:t>
      </w:r>
      <w:proofErr w:type="spellEnd"/>
      <w:r w:rsidRPr="0078407F">
        <w:rPr>
          <w:rFonts w:ascii="Times New Roman" w:hAnsi="Times New Roman" w:cs="Times New Roman"/>
          <w:sz w:val="19"/>
          <w:szCs w:val="19"/>
        </w:rPr>
        <w:t>.</w:t>
      </w:r>
    </w:p>
    <w:p w:rsidR="0078407F" w:rsidRPr="0078407F" w:rsidRDefault="0078407F" w:rsidP="007840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9"/>
          <w:szCs w:val="19"/>
        </w:rPr>
      </w:pPr>
    </w:p>
    <w:p w:rsidR="0078407F" w:rsidRPr="0078407F" w:rsidRDefault="00161834" w:rsidP="007840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Como parte de la propuesta de solución t</w:t>
      </w:r>
      <w:r w:rsidR="0078407F" w:rsidRPr="0078407F">
        <w:rPr>
          <w:rFonts w:ascii="Times New Roman" w:hAnsi="Times New Roman" w:cs="Times New Roman"/>
          <w:sz w:val="19"/>
          <w:szCs w:val="19"/>
        </w:rPr>
        <w:t xml:space="preserve">ambién </w:t>
      </w:r>
      <w:r w:rsidR="003E0235">
        <w:rPr>
          <w:rFonts w:ascii="Times New Roman" w:hAnsi="Times New Roman" w:cs="Times New Roman"/>
          <w:sz w:val="19"/>
          <w:szCs w:val="19"/>
        </w:rPr>
        <w:t>se presenta</w:t>
      </w:r>
      <w:r w:rsidR="0078407F" w:rsidRPr="0078407F">
        <w:rPr>
          <w:rFonts w:ascii="Times New Roman" w:hAnsi="Times New Roman" w:cs="Times New Roman"/>
          <w:sz w:val="19"/>
          <w:szCs w:val="19"/>
        </w:rPr>
        <w:t xml:space="preserve"> un enfoque heurístico basado en un algoritmo de búsqueda tabú para resolver el problema </w:t>
      </w:r>
      <w:r>
        <w:rPr>
          <w:rFonts w:ascii="Times New Roman" w:hAnsi="Times New Roman" w:cs="Times New Roman"/>
          <w:sz w:val="19"/>
          <w:szCs w:val="19"/>
        </w:rPr>
        <w:t>CVRP con</w:t>
      </w:r>
      <w:r w:rsidR="005B07EF">
        <w:rPr>
          <w:rFonts w:ascii="Times New Roman" w:hAnsi="Times New Roman" w:cs="Times New Roman"/>
          <w:sz w:val="19"/>
          <w:szCs w:val="19"/>
        </w:rPr>
        <w:t xml:space="preserve"> centros de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cross-docking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y entregas parciales</w:t>
      </w:r>
      <w:r w:rsidR="0078407F" w:rsidRPr="0078407F">
        <w:rPr>
          <w:rFonts w:ascii="Times New Roman" w:hAnsi="Times New Roman" w:cs="Times New Roman"/>
          <w:sz w:val="19"/>
          <w:szCs w:val="19"/>
        </w:rPr>
        <w:t xml:space="preserve">. </w:t>
      </w:r>
      <w:r w:rsidR="00382B7C">
        <w:rPr>
          <w:rFonts w:ascii="Times New Roman" w:hAnsi="Times New Roman" w:cs="Times New Roman"/>
          <w:sz w:val="19"/>
          <w:szCs w:val="19"/>
        </w:rPr>
        <w:t xml:space="preserve">El algoritmo propuesto está basado en el presentado por </w:t>
      </w:r>
      <w:proofErr w:type="spellStart"/>
      <w:r w:rsidR="00382B7C" w:rsidRPr="00382B7C">
        <w:rPr>
          <w:rFonts w:ascii="Times New Roman" w:hAnsi="Times New Roman" w:cs="Times New Roman"/>
          <w:sz w:val="19"/>
          <w:szCs w:val="19"/>
        </w:rPr>
        <w:t>Guemri</w:t>
      </w:r>
      <w:proofErr w:type="spellEnd"/>
      <w:r w:rsidR="00382B7C" w:rsidRPr="0078407F">
        <w:rPr>
          <w:rFonts w:ascii="Times New Roman" w:hAnsi="Times New Roman" w:cs="Times New Roman"/>
          <w:sz w:val="19"/>
          <w:szCs w:val="19"/>
        </w:rPr>
        <w:t xml:space="preserve"> </w:t>
      </w:r>
      <w:r w:rsidR="00382B7C">
        <w:rPr>
          <w:rFonts w:ascii="Times New Roman" w:hAnsi="Times New Roman" w:cs="Times New Roman"/>
          <w:sz w:val="19"/>
          <w:szCs w:val="19"/>
        </w:rPr>
        <w:t xml:space="preserve">et al. 2019. </w:t>
      </w:r>
      <w:r w:rsidR="0078407F" w:rsidRPr="0078407F">
        <w:rPr>
          <w:rFonts w:ascii="Times New Roman" w:hAnsi="Times New Roman" w:cs="Times New Roman"/>
          <w:sz w:val="19"/>
          <w:szCs w:val="19"/>
        </w:rPr>
        <w:t xml:space="preserve">Los resultados indican que el modelo MILP </w:t>
      </w:r>
      <w:r>
        <w:rPr>
          <w:rFonts w:ascii="Times New Roman" w:hAnsi="Times New Roman" w:cs="Times New Roman"/>
          <w:sz w:val="19"/>
          <w:szCs w:val="19"/>
        </w:rPr>
        <w:t xml:space="preserve">es capaz de </w:t>
      </w:r>
      <w:r w:rsidR="0078407F" w:rsidRPr="0078407F">
        <w:rPr>
          <w:rFonts w:ascii="Times New Roman" w:hAnsi="Times New Roman" w:cs="Times New Roman"/>
          <w:sz w:val="19"/>
          <w:szCs w:val="19"/>
        </w:rPr>
        <w:t>proporciona</w:t>
      </w:r>
      <w:r>
        <w:rPr>
          <w:rFonts w:ascii="Times New Roman" w:hAnsi="Times New Roman" w:cs="Times New Roman"/>
          <w:sz w:val="19"/>
          <w:szCs w:val="19"/>
        </w:rPr>
        <w:t>r</w:t>
      </w:r>
      <w:r w:rsidR="0078407F" w:rsidRPr="0078407F">
        <w:rPr>
          <w:rFonts w:ascii="Times New Roman" w:hAnsi="Times New Roman" w:cs="Times New Roman"/>
          <w:sz w:val="19"/>
          <w:szCs w:val="19"/>
        </w:rPr>
        <w:t xml:space="preserve"> una solución óptima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92795">
        <w:rPr>
          <w:rFonts w:ascii="Times New Roman" w:hAnsi="Times New Roman" w:cs="Times New Roman"/>
          <w:sz w:val="19"/>
          <w:szCs w:val="19"/>
        </w:rPr>
        <w:t xml:space="preserve">para </w:t>
      </w:r>
      <w:r w:rsidR="00382B7C">
        <w:rPr>
          <w:rFonts w:ascii="Times New Roman" w:hAnsi="Times New Roman" w:cs="Times New Roman"/>
          <w:sz w:val="19"/>
          <w:szCs w:val="19"/>
        </w:rPr>
        <w:t>instancias pequeñas</w:t>
      </w:r>
      <w:r w:rsidR="00C92795">
        <w:rPr>
          <w:rFonts w:ascii="Times New Roman" w:hAnsi="Times New Roman" w:cs="Times New Roman"/>
          <w:sz w:val="19"/>
          <w:szCs w:val="19"/>
        </w:rPr>
        <w:t xml:space="preserve"> del problema mostrando </w:t>
      </w:r>
      <w:r>
        <w:rPr>
          <w:rFonts w:ascii="Times New Roman" w:hAnsi="Times New Roman" w:cs="Times New Roman"/>
          <w:sz w:val="19"/>
          <w:szCs w:val="19"/>
        </w:rPr>
        <w:t>un tiempo considerable</w:t>
      </w:r>
      <w:r w:rsidR="0078407F" w:rsidRPr="0078407F">
        <w:rPr>
          <w:rFonts w:ascii="Times New Roman" w:hAnsi="Times New Roman" w:cs="Times New Roman"/>
          <w:sz w:val="19"/>
          <w:szCs w:val="19"/>
        </w:rPr>
        <w:t xml:space="preserve">, mientras que el enfoque heurístico proporciona una solución subóptima </w:t>
      </w:r>
      <w:r w:rsidR="00382B7C">
        <w:rPr>
          <w:rFonts w:ascii="Times New Roman" w:hAnsi="Times New Roman" w:cs="Times New Roman"/>
          <w:sz w:val="19"/>
          <w:szCs w:val="19"/>
        </w:rPr>
        <w:t xml:space="preserve">para instancias de pequeñas a grandes </w:t>
      </w:r>
      <w:r w:rsidR="0078407F" w:rsidRPr="0078407F">
        <w:rPr>
          <w:rFonts w:ascii="Times New Roman" w:hAnsi="Times New Roman" w:cs="Times New Roman"/>
          <w:sz w:val="19"/>
          <w:szCs w:val="19"/>
        </w:rPr>
        <w:t>en tiempo de cómputo corto.</w:t>
      </w:r>
    </w:p>
    <w:p w:rsidR="0078407F" w:rsidRPr="0078407F" w:rsidRDefault="0078407F" w:rsidP="007840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9"/>
          <w:szCs w:val="19"/>
        </w:rPr>
      </w:pPr>
    </w:p>
    <w:p w:rsidR="00C302C0" w:rsidRPr="00C302C0" w:rsidRDefault="00C302C0" w:rsidP="00C302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9"/>
          <w:szCs w:val="19"/>
        </w:rPr>
      </w:pPr>
    </w:p>
    <w:p w:rsidR="00C302C0" w:rsidRPr="00C302C0" w:rsidRDefault="00C302C0" w:rsidP="00C30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2C0">
        <w:rPr>
          <w:rFonts w:ascii="Times New Roman" w:hAnsi="Times New Roman" w:cs="Times New Roman"/>
          <w:sz w:val="28"/>
          <w:szCs w:val="28"/>
        </w:rPr>
        <w:t>Referencias</w:t>
      </w:r>
    </w:p>
    <w:p w:rsidR="00382B7C" w:rsidRPr="00C302C0" w:rsidRDefault="00382B7C" w:rsidP="00DD00BE">
      <w:pPr>
        <w:autoSpaceDE w:val="0"/>
        <w:autoSpaceDN w:val="0"/>
        <w:adjustRightInd w:val="0"/>
        <w:spacing w:before="140" w:after="0" w:line="240" w:lineRule="auto"/>
        <w:ind w:left="142" w:hanging="142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>
        <w:rPr>
          <w:rFonts w:ascii="Times New Roman" w:hAnsi="Times New Roman" w:cs="Times New Roman"/>
          <w:sz w:val="19"/>
          <w:szCs w:val="19"/>
        </w:rPr>
        <w:t>Mario V</w:t>
      </w:r>
      <w:r w:rsidRPr="00382B7C">
        <w:rPr>
          <w:rFonts w:ascii="Times New Roman" w:hAnsi="Times New Roman" w:cs="Times New Roman"/>
          <w:sz w:val="19"/>
          <w:szCs w:val="19"/>
        </w:rPr>
        <w:t xml:space="preserve">. </w:t>
      </w:r>
      <w:r>
        <w:rPr>
          <w:rFonts w:ascii="Times New Roman" w:hAnsi="Times New Roman" w:cs="Times New Roman"/>
          <w:sz w:val="19"/>
          <w:szCs w:val="19"/>
        </w:rPr>
        <w:t>Martinez</w:t>
      </w:r>
      <w:r w:rsidRPr="00382B7C">
        <w:rPr>
          <w:rFonts w:ascii="Times New Roman" w:hAnsi="Times New Roman" w:cs="Times New Roman"/>
          <w:sz w:val="19"/>
          <w:szCs w:val="19"/>
        </w:rPr>
        <w:t xml:space="preserve"> y</w:t>
      </w:r>
      <w:r>
        <w:rPr>
          <w:rFonts w:ascii="Times New Roman" w:hAnsi="Times New Roman" w:cs="Times New Roman"/>
          <w:sz w:val="19"/>
          <w:szCs w:val="19"/>
        </w:rPr>
        <w:t xml:space="preserve"> Martín</w:t>
      </w:r>
      <w:r w:rsidRPr="00382B7C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Luca </w:t>
      </w:r>
      <w:proofErr w:type="spellStart"/>
      <w:r>
        <w:rPr>
          <w:rFonts w:ascii="Times New Roman" w:hAnsi="Times New Roman" w:cs="Times New Roman"/>
          <w:sz w:val="19"/>
          <w:szCs w:val="19"/>
        </w:rPr>
        <w:t>Lain</w:t>
      </w:r>
      <w:proofErr w:type="spellEnd"/>
      <w:r w:rsidRPr="00382B7C">
        <w:rPr>
          <w:rFonts w:ascii="Times New Roman" w:hAnsi="Times New Roman" w:cs="Times New Roman"/>
          <w:sz w:val="19"/>
          <w:szCs w:val="19"/>
        </w:rPr>
        <w:t xml:space="preserve">. </w:t>
      </w:r>
      <w:r>
        <w:rPr>
          <w:rFonts w:ascii="Times New Roman" w:hAnsi="Times New Roman" w:cs="Times New Roman"/>
          <w:sz w:val="19"/>
          <w:szCs w:val="19"/>
          <w:lang w:val="en-US"/>
        </w:rPr>
        <w:t xml:space="preserve">Characterization of the problem of distribution with </w:t>
      </w:r>
      <w:r w:rsidRPr="00382B7C">
        <w:rPr>
          <w:rFonts w:ascii="Times New Roman" w:hAnsi="Times New Roman" w:cs="Times New Roman"/>
          <w:sz w:val="19"/>
          <w:szCs w:val="19"/>
          <w:lang w:val="en-US"/>
        </w:rPr>
        <w:t>cross docks and split deliveries</w:t>
      </w:r>
      <w:r w:rsidRPr="00C302C0">
        <w:rPr>
          <w:rFonts w:ascii="Times New Roman" w:hAnsi="Times New Roman" w:cs="Times New Roman"/>
          <w:sz w:val="19"/>
          <w:szCs w:val="19"/>
          <w:lang w:val="en-US"/>
        </w:rPr>
        <w:t xml:space="preserve">. </w:t>
      </w:r>
      <w:bookmarkStart w:id="0" w:name="_GoBack"/>
      <w:bookmarkEnd w:id="0"/>
      <w:r w:rsidRPr="008A565D">
        <w:rPr>
          <w:rFonts w:ascii="Times New Roman" w:hAnsi="Times New Roman" w:cs="Times New Roman"/>
          <w:i/>
          <w:sz w:val="19"/>
          <w:szCs w:val="19"/>
          <w:lang w:val="en-US"/>
        </w:rPr>
        <w:t xml:space="preserve">Industrial &amp; Engineering </w:t>
      </w:r>
      <w:r>
        <w:rPr>
          <w:rFonts w:ascii="Times New Roman" w:hAnsi="Times New Roman" w:cs="Times New Roman"/>
          <w:i/>
          <w:sz w:val="19"/>
          <w:szCs w:val="19"/>
          <w:lang w:val="en-US"/>
        </w:rPr>
        <w:t>Optimization</w:t>
      </w:r>
      <w:r>
        <w:rPr>
          <w:rFonts w:ascii="Times New Roman" w:hAnsi="Times New Roman" w:cs="Times New Roman"/>
          <w:sz w:val="19"/>
          <w:szCs w:val="19"/>
          <w:lang w:val="en-US"/>
        </w:rPr>
        <w:t xml:space="preserve">, </w:t>
      </w:r>
      <w:r>
        <w:rPr>
          <w:rFonts w:ascii="Times New Roman" w:hAnsi="Times New Roman" w:cs="Times New Roman"/>
          <w:sz w:val="19"/>
          <w:szCs w:val="19"/>
          <w:lang w:val="en-US"/>
        </w:rPr>
        <w:t>6</w:t>
      </w:r>
      <w:r>
        <w:rPr>
          <w:rFonts w:ascii="Times New Roman" w:hAnsi="Times New Roman" w:cs="Times New Roman"/>
          <w:sz w:val="19"/>
          <w:szCs w:val="19"/>
          <w:lang w:val="en-US"/>
        </w:rPr>
        <w:t>(13):</w:t>
      </w:r>
      <w:r>
        <w:rPr>
          <w:rFonts w:ascii="Times New Roman" w:hAnsi="Times New Roman" w:cs="Times New Roman"/>
          <w:sz w:val="19"/>
          <w:szCs w:val="19"/>
          <w:lang w:val="en-US"/>
        </w:rPr>
        <w:t>15</w:t>
      </w:r>
      <w:r>
        <w:rPr>
          <w:rFonts w:ascii="Times New Roman" w:hAnsi="Times New Roman" w:cs="Times New Roman"/>
          <w:sz w:val="19"/>
          <w:szCs w:val="19"/>
          <w:lang w:val="en-US"/>
        </w:rPr>
        <w:t>–</w:t>
      </w:r>
      <w:r>
        <w:rPr>
          <w:rFonts w:ascii="Times New Roman" w:hAnsi="Times New Roman" w:cs="Times New Roman"/>
          <w:sz w:val="19"/>
          <w:szCs w:val="19"/>
          <w:lang w:val="en-US"/>
        </w:rPr>
        <w:t>22</w:t>
      </w:r>
      <w:r w:rsidRPr="00C302C0">
        <w:rPr>
          <w:rFonts w:ascii="Times New Roman" w:hAnsi="Times New Roman" w:cs="Times New Roman"/>
          <w:sz w:val="19"/>
          <w:szCs w:val="19"/>
          <w:lang w:val="en-US"/>
        </w:rPr>
        <w:t>, 20</w:t>
      </w:r>
      <w:r>
        <w:rPr>
          <w:rFonts w:ascii="Times New Roman" w:hAnsi="Times New Roman" w:cs="Times New Roman"/>
          <w:sz w:val="19"/>
          <w:szCs w:val="19"/>
          <w:lang w:val="en-US"/>
        </w:rPr>
        <w:t>10</w:t>
      </w:r>
      <w:r w:rsidRPr="00C302C0">
        <w:rPr>
          <w:rFonts w:ascii="Times New Roman" w:hAnsi="Times New Roman" w:cs="Times New Roman"/>
          <w:sz w:val="19"/>
          <w:szCs w:val="19"/>
          <w:lang w:val="en-US"/>
        </w:rPr>
        <w:t>.</w:t>
      </w:r>
    </w:p>
    <w:p w:rsidR="00382B7C" w:rsidRDefault="005B07EF" w:rsidP="008A565D">
      <w:pPr>
        <w:autoSpaceDE w:val="0"/>
        <w:autoSpaceDN w:val="0"/>
        <w:adjustRightInd w:val="0"/>
        <w:spacing w:before="140" w:after="0" w:line="240" w:lineRule="auto"/>
        <w:ind w:left="142" w:hanging="142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>
        <w:rPr>
          <w:rFonts w:ascii="Times New Roman" w:hAnsi="Times New Roman" w:cs="Times New Roman"/>
          <w:sz w:val="19"/>
          <w:szCs w:val="19"/>
        </w:rPr>
        <w:t xml:space="preserve">O. </w:t>
      </w:r>
      <w:proofErr w:type="spellStart"/>
      <w:r w:rsidR="00382B7C" w:rsidRPr="005B07EF">
        <w:rPr>
          <w:rFonts w:ascii="Times New Roman" w:hAnsi="Times New Roman" w:cs="Times New Roman"/>
          <w:sz w:val="19"/>
          <w:szCs w:val="19"/>
        </w:rPr>
        <w:t>Guemri</w:t>
      </w:r>
      <w:proofErr w:type="spellEnd"/>
      <w:r w:rsidR="00382B7C" w:rsidRPr="005B07EF">
        <w:rPr>
          <w:rFonts w:ascii="Times New Roman" w:hAnsi="Times New Roman" w:cs="Times New Roman"/>
          <w:sz w:val="19"/>
          <w:szCs w:val="19"/>
        </w:rPr>
        <w:t xml:space="preserve">, </w:t>
      </w:r>
      <w:r>
        <w:rPr>
          <w:rFonts w:ascii="Times New Roman" w:hAnsi="Times New Roman" w:cs="Times New Roman"/>
          <w:sz w:val="19"/>
          <w:szCs w:val="19"/>
        </w:rPr>
        <w:t xml:space="preserve">P. </w:t>
      </w:r>
      <w:proofErr w:type="spellStart"/>
      <w:r w:rsidR="00382B7C" w:rsidRPr="005B07EF">
        <w:rPr>
          <w:rFonts w:ascii="Times New Roman" w:hAnsi="Times New Roman" w:cs="Times New Roman"/>
          <w:sz w:val="19"/>
          <w:szCs w:val="19"/>
        </w:rPr>
        <w:t>Nduwayo</w:t>
      </w:r>
      <w:proofErr w:type="spellEnd"/>
      <w:r w:rsidR="00382B7C" w:rsidRPr="005B07EF">
        <w:rPr>
          <w:rFonts w:ascii="Times New Roman" w:hAnsi="Times New Roman" w:cs="Times New Roman"/>
          <w:sz w:val="19"/>
          <w:szCs w:val="19"/>
        </w:rPr>
        <w:t xml:space="preserve">, </w:t>
      </w:r>
      <w:r>
        <w:rPr>
          <w:rFonts w:ascii="Times New Roman" w:hAnsi="Times New Roman" w:cs="Times New Roman"/>
          <w:sz w:val="19"/>
          <w:szCs w:val="19"/>
        </w:rPr>
        <w:t xml:space="preserve">R. </w:t>
      </w:r>
      <w:proofErr w:type="spellStart"/>
      <w:r w:rsidR="00382B7C" w:rsidRPr="005B07EF">
        <w:rPr>
          <w:rFonts w:ascii="Times New Roman" w:hAnsi="Times New Roman" w:cs="Times New Roman"/>
          <w:sz w:val="19"/>
          <w:szCs w:val="19"/>
        </w:rPr>
        <w:t>Todosijevi</w:t>
      </w:r>
      <w:r w:rsidR="00C418A8">
        <w:rPr>
          <w:rFonts w:ascii="Times New Roman" w:hAnsi="Times New Roman" w:cs="Times New Roman"/>
          <w:sz w:val="19"/>
          <w:szCs w:val="19"/>
        </w:rPr>
        <w:t>c</w:t>
      </w:r>
      <w:proofErr w:type="spellEnd"/>
      <w:r w:rsidR="00382B7C" w:rsidRPr="005B07EF">
        <w:rPr>
          <w:rFonts w:ascii="Times New Roman" w:hAnsi="Times New Roman" w:cs="Times New Roman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S.</w:t>
      </w:r>
      <w:r w:rsidR="00382B7C" w:rsidRPr="005B07EF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382B7C" w:rsidRPr="005B07EF">
        <w:rPr>
          <w:rFonts w:ascii="Times New Roman" w:hAnsi="Times New Roman" w:cs="Times New Roman"/>
          <w:sz w:val="19"/>
          <w:szCs w:val="19"/>
        </w:rPr>
        <w:t>Hanafi</w:t>
      </w:r>
      <w:proofErr w:type="spellEnd"/>
      <w:r>
        <w:rPr>
          <w:rFonts w:ascii="Times New Roman" w:hAnsi="Times New Roman" w:cs="Times New Roman"/>
          <w:sz w:val="19"/>
          <w:szCs w:val="19"/>
        </w:rPr>
        <w:t>,</w:t>
      </w:r>
      <w:r w:rsidR="00382B7C" w:rsidRPr="005B07EF">
        <w:rPr>
          <w:rFonts w:ascii="Times New Roman" w:hAnsi="Times New Roman" w:cs="Times New Roman"/>
          <w:sz w:val="19"/>
          <w:szCs w:val="19"/>
        </w:rPr>
        <w:t xml:space="preserve"> </w:t>
      </w:r>
      <w:r w:rsidRPr="005B07EF">
        <w:rPr>
          <w:rFonts w:ascii="Times New Roman" w:hAnsi="Times New Roman" w:cs="Times New Roman"/>
          <w:sz w:val="19"/>
          <w:szCs w:val="19"/>
        </w:rPr>
        <w:t>y</w:t>
      </w:r>
      <w:r w:rsidR="00382B7C" w:rsidRPr="005B07EF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F. </w:t>
      </w:r>
      <w:r w:rsidR="00382B7C" w:rsidRPr="005B07EF">
        <w:rPr>
          <w:rFonts w:ascii="Times New Roman" w:hAnsi="Times New Roman" w:cs="Times New Roman"/>
          <w:sz w:val="19"/>
          <w:szCs w:val="19"/>
        </w:rPr>
        <w:t xml:space="preserve">Glover. </w:t>
      </w:r>
      <w:r w:rsidR="00382B7C" w:rsidRPr="00382B7C">
        <w:rPr>
          <w:rFonts w:ascii="Times New Roman" w:hAnsi="Times New Roman" w:cs="Times New Roman"/>
          <w:sz w:val="19"/>
          <w:szCs w:val="19"/>
          <w:lang w:val="en-US"/>
        </w:rPr>
        <w:t xml:space="preserve">Probabilistic </w:t>
      </w:r>
      <w:proofErr w:type="spellStart"/>
      <w:r w:rsidR="00382B7C" w:rsidRPr="00382B7C">
        <w:rPr>
          <w:rFonts w:ascii="Times New Roman" w:hAnsi="Times New Roman" w:cs="Times New Roman"/>
          <w:sz w:val="19"/>
          <w:szCs w:val="19"/>
          <w:lang w:val="en-US"/>
        </w:rPr>
        <w:t>tabu</w:t>
      </w:r>
      <w:proofErr w:type="spellEnd"/>
      <w:r w:rsidR="00382B7C" w:rsidRPr="00382B7C">
        <w:rPr>
          <w:rFonts w:ascii="Times New Roman" w:hAnsi="Times New Roman" w:cs="Times New Roman"/>
          <w:sz w:val="19"/>
          <w:szCs w:val="19"/>
          <w:lang w:val="en-US"/>
        </w:rPr>
        <w:t xml:space="preserve"> search for the cross-docking assignment problem. </w:t>
      </w:r>
      <w:r w:rsidR="00382B7C" w:rsidRPr="00382B7C">
        <w:rPr>
          <w:rFonts w:ascii="Times New Roman" w:hAnsi="Times New Roman" w:cs="Times New Roman"/>
          <w:i/>
          <w:sz w:val="19"/>
          <w:szCs w:val="19"/>
          <w:lang w:val="en-US"/>
        </w:rPr>
        <w:t>European Journal of Operational Research</w:t>
      </w:r>
      <w:r w:rsidR="00382B7C" w:rsidRPr="00382B7C">
        <w:rPr>
          <w:rFonts w:ascii="Times New Roman" w:hAnsi="Times New Roman" w:cs="Times New Roman"/>
          <w:sz w:val="19"/>
          <w:szCs w:val="19"/>
          <w:lang w:val="en-US"/>
        </w:rPr>
        <w:t>, 277(3)</w:t>
      </w:r>
      <w:r w:rsidR="00C418A8">
        <w:rPr>
          <w:rFonts w:ascii="Times New Roman" w:hAnsi="Times New Roman" w:cs="Times New Roman"/>
          <w:sz w:val="19"/>
          <w:szCs w:val="19"/>
          <w:lang w:val="en-US"/>
        </w:rPr>
        <w:t>:</w:t>
      </w:r>
      <w:r w:rsidR="00382B7C" w:rsidRPr="00382B7C">
        <w:rPr>
          <w:rFonts w:ascii="Times New Roman" w:hAnsi="Times New Roman" w:cs="Times New Roman"/>
          <w:sz w:val="19"/>
          <w:szCs w:val="19"/>
          <w:lang w:val="en-US"/>
        </w:rPr>
        <w:t>875-885</w:t>
      </w:r>
      <w:r w:rsidR="00C418A8">
        <w:rPr>
          <w:rFonts w:ascii="Times New Roman" w:hAnsi="Times New Roman" w:cs="Times New Roman"/>
          <w:sz w:val="19"/>
          <w:szCs w:val="19"/>
          <w:lang w:val="en-US"/>
        </w:rPr>
        <w:t>, 2019</w:t>
      </w:r>
      <w:r w:rsidR="00382B7C" w:rsidRPr="00382B7C">
        <w:rPr>
          <w:rFonts w:ascii="Times New Roman" w:hAnsi="Times New Roman" w:cs="Times New Roman"/>
          <w:sz w:val="19"/>
          <w:szCs w:val="19"/>
          <w:lang w:val="en-US"/>
        </w:rPr>
        <w:t xml:space="preserve">. </w:t>
      </w:r>
    </w:p>
    <w:p w:rsidR="005D2D17" w:rsidRPr="003E0235" w:rsidRDefault="005D2D17" w:rsidP="005D2D17">
      <w:pPr>
        <w:pStyle w:val="BodyText"/>
        <w:spacing w:before="120" w:line="220" w:lineRule="exact"/>
        <w:ind w:left="0" w:right="107" w:firstLine="426"/>
        <w:jc w:val="both"/>
        <w:rPr>
          <w:rFonts w:cs="Times New Roman"/>
          <w:w w:val="110"/>
        </w:rPr>
      </w:pPr>
    </w:p>
    <w:p w:rsidR="005D2D17" w:rsidRPr="003E0235" w:rsidRDefault="005D2D17" w:rsidP="005D2D17">
      <w:pPr>
        <w:spacing w:line="240" w:lineRule="exact"/>
        <w:ind w:left="284"/>
        <w:rPr>
          <w:rFonts w:ascii="Times New Roman" w:hAnsi="Times New Roman" w:cs="Times New Roman"/>
          <w:lang w:val="en-US"/>
        </w:rPr>
      </w:pPr>
    </w:p>
    <w:sectPr w:rsidR="005D2D17" w:rsidRPr="003E0235" w:rsidSect="00F05220">
      <w:pgSz w:w="12240" w:h="15840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20"/>
    <w:rsid w:val="000D283A"/>
    <w:rsid w:val="00161834"/>
    <w:rsid w:val="00237690"/>
    <w:rsid w:val="00251226"/>
    <w:rsid w:val="002D2BB5"/>
    <w:rsid w:val="002E7315"/>
    <w:rsid w:val="00382B7C"/>
    <w:rsid w:val="003B7E6A"/>
    <w:rsid w:val="003E0235"/>
    <w:rsid w:val="0042301D"/>
    <w:rsid w:val="00430CBC"/>
    <w:rsid w:val="00570185"/>
    <w:rsid w:val="00572E20"/>
    <w:rsid w:val="005B07EF"/>
    <w:rsid w:val="005D2D17"/>
    <w:rsid w:val="0078407F"/>
    <w:rsid w:val="008A565D"/>
    <w:rsid w:val="00A935EF"/>
    <w:rsid w:val="00AB47F1"/>
    <w:rsid w:val="00B56484"/>
    <w:rsid w:val="00BE7EDB"/>
    <w:rsid w:val="00C302C0"/>
    <w:rsid w:val="00C418A8"/>
    <w:rsid w:val="00C41C9F"/>
    <w:rsid w:val="00C92795"/>
    <w:rsid w:val="00DD00BE"/>
    <w:rsid w:val="00F0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CC7B"/>
  <w15:chartTrackingRefBased/>
  <w15:docId w15:val="{9FBA5674-F1F1-47E8-B5FB-93C9B99A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A565D"/>
    <w:pPr>
      <w:widowControl w:val="0"/>
      <w:spacing w:after="0" w:line="240" w:lineRule="auto"/>
      <w:ind w:left="690"/>
      <w:outlineLvl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B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2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22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D2D17"/>
    <w:pPr>
      <w:widowControl w:val="0"/>
      <w:spacing w:after="0" w:line="240" w:lineRule="auto"/>
      <w:ind w:left="110" w:firstLine="298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17"/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8A565D"/>
    <w:rPr>
      <w:rFonts w:ascii="Times New Roman" w:eastAsia="Times New Roman" w:hAnsi="Times New Roman"/>
      <w:sz w:val="20"/>
      <w:szCs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8A56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565D"/>
    <w:pPr>
      <w:widowControl w:val="0"/>
      <w:spacing w:after="0" w:line="24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B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Raúl Perez Gallardo</dc:creator>
  <cp:keywords/>
  <dc:description/>
  <cp:lastModifiedBy>Nancy Maribel Arratia Martinez</cp:lastModifiedBy>
  <cp:revision>9</cp:revision>
  <dcterms:created xsi:type="dcterms:W3CDTF">2023-04-11T19:55:00Z</dcterms:created>
  <dcterms:modified xsi:type="dcterms:W3CDTF">2023-04-11T20:57:00Z</dcterms:modified>
</cp:coreProperties>
</file>